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134" w:rsidRPr="00190134" w:rsidRDefault="00190134" w:rsidP="00190134">
      <w:pPr>
        <w:shd w:val="clear" w:color="auto" w:fill="FFFFFF"/>
        <w:spacing w:after="24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МИНИСТЕРСТВО КУЛЬТУРЫ, ПО ДЕЛАМ НАЦИОНАЛЬНОСТЕЙ, ИНФОРМАЦИОННОЙ ПОЛИТИКИ И АРХИВНОГО ДЕЛА ЧУВАШСКОЙ РЕСПУБЛИКИ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1 ноября 2010 года N 01-07/387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 утверждении Порядка присвоения и подтверждения звания "народный самодеятельный коллектив художественного творчества" в Чувашской Республике и Положения о просмотровой комиссии по присвоению и подтверждению звания "народный самодеятельный коллектив художественного творчества" в Чувашской Республике</w:t>
      </w:r>
    </w:p>
    <w:p w:rsidR="00190134" w:rsidRPr="00190134" w:rsidRDefault="00190134" w:rsidP="0019013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(с изменениями на 28 декабря 2022 года)</w:t>
      </w:r>
    </w:p>
    <w:p w:rsidR="00190134" w:rsidRPr="00190134" w:rsidRDefault="00190134" w:rsidP="0019013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4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5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6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28.12.2022 N 01-05/692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     Зарегистрировано в Минюсте ЧР 23 декабря 2010 г. N 732</w:t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соответствии с </w:t>
      </w:r>
      <w:hyperlink r:id="rId7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постановлением Кабинета Министров Чувашской Республики от 4 июня 2012 г. N 216 "Вопросы Министерства культуры, по делам национальностей и архивного дела Чувашской Республики"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 и в целях координации, упорядочения и стимулирования деятельности творческих клубных формирований художественной направленности, оказания им организационно-методической поддержки приказываю: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8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Утвердить: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Порядок присвоения и подтверждения звания "народный самодеятельный коллектив художественного творчества" в Чувашской Республике (приложение N 1);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Положение о просмотровой комиссии по присвоению и подтверждению звания "народный самодеятельный коллектив художественного творчества" в Чувашской Республике (приложение N 2).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1.1. Контроль за исполнением настоящего приказа возложить на заместителя министра культуры, по делам национальностей и архивного дела Чувашской 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Республики, курирующего соответствующее направление деятельности.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1.1 введен Приказом Минкультуры Чувашской Республики </w:t>
      </w:r>
      <w:hyperlink r:id="rId9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28.12.2022 N 01-05/692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Настоящий приказ вступает в силу через десять дней после дня его официального опубликования.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jc w:val="right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Министр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Р.М.ЛИЗАКОВА</w:t>
      </w:r>
    </w:p>
    <w:p w:rsidR="00190134" w:rsidRPr="00190134" w:rsidRDefault="00190134" w:rsidP="00190134">
      <w:pPr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Утверждено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Министерства </w:t>
      </w:r>
      <w:proofErr w:type="gramStart"/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культуры,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</w:t>
      </w:r>
      <w:proofErr w:type="gramEnd"/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делам национальностей,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информационной политики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архивного дела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Чувашской Республики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01.11.2010 N 01-07/387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(Приложение N 1)</w:t>
      </w:r>
    </w:p>
    <w:p w:rsidR="00190134" w:rsidRPr="00190134" w:rsidRDefault="00190134" w:rsidP="0019013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ПОРЯДОК ПРИСВОЕНИЯ И ПОДТВЕРЖДЕНИЯ ЗВАНИЯ "НАРОДНЫЙ САМОДЕЯТЕЛЬНЫЙ КОЛЛЕКТИВ ХУДОЖЕСТВЕННОГО ТВОРЧЕСТВА" В ЧУВАШСКОЙ РЕСПУБЛИКЕ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10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1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2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28.12.2022 N 01-05/692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90134" w:rsidRPr="00190134" w:rsidRDefault="00190134" w:rsidP="0019013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Общие положения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1.1. Настоящий Порядок определяет процедуру присвоения и подтверждения звания "народный самодеятельный коллектив художественного творчества" в Чувашской Республике для творческих клубных формирований художественной направленности (театральных, хоровых, вокальных, хореографических, фольклорных, цирковых, эстрадных, оркестров народных инструментов, духовых, эстрадно-джазовых, музыкальных студий, студий изобразительного, декоративно-прикладного искусства, кино-, видео-, фотостудий) государственных и муниципальных культурно-досуговых учреждений (далее - КДУ).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13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1.2. Присвоение звания "народный самодеятельный коллектив художественного творчества" в Чувашской Республике (далее - Звание) - одна из форм поощрения творческих клубных формирований художественной направленности КДУ (далее - коллективы).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14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1.3. Звание присваивается коллективам сроком на 3 года.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II. Условия и порядок присвоения Звания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2.1. Право на присвоение Звания имеют постоянно действующие коллективы, занимающиеся самодеятельным художественным творчеством не менее 5 лет, которые отвечают следующим условиям: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осуществление активной деятельности по развитию и популяризации жанров самодеятельного художественного творчества;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обладание высоким мастерством, своеобразием и самобытностью, оцененное независимыми экспертами, внесшими значительный вклад в развитие самодеятельного художественного творчества, культуры, искусства и науки Чувашской Республики, в виде рекомендательного письма;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ведение активной концертной, просветительской, выставочной деятельности;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изучение народного творчества, ведение исследовательской и консультативно-методической работы, способствующей сохранению нематериального культурного наследия народов, проживающих на территории Чувашской Республики.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2.2. С инициативой о присвоении Звания выступает руководитель КДУ либо глава администрации муниципального образования Чувашской Республики путем подачи в Министерство культуры, по делам национальностей и архивного дела Чувашской Республики (далее - Министерство) письменного заявления о присвоении Звания.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15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6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7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28.12.2022 N 01-05/692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2.3. К заявлению прилагаются следующие документы: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ходатайство главы администрации муниципального образования Чувашской Республики или руководителя КДУ;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18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19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28.12.2022 N 01-05/692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творческая характеристика коллектива, утвержденная руководителем КДУ;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20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репертуарные (творческие) планы на текущий и последующие 3 года, утвержденные руководителем КДУ;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21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сценарный план выступления (описание творческой работы) коллектива, выдвинутого к присвоению Звания;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список членов коллектива, выдвинутого к присвоению Звания;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документы и материалы о наградах и поощрениях, которых удостоены коллектив и его руководитель (копии удостоверений о наградах, почетных грамот, дипломов);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другие материалы о коллективе и его руководителе (статьи, информации и другие материалы в средствах массовой информации, положительные отзывы).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Представление документов не в полном объеме является основанием для отказа в приеме заявления.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2.4. Заявление с документами, указанными в п. 2.3 настоящего Порядка, представленные в Министерство, регистрируются и передаются в течение трех рабочих дней со дня регистрации в автономное учреждение Чувашской Республики "Республиканский центр народного творчества "Дворец культуры тракторостроителей" Министерства культуры, по делам национальностей и 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архивного дела Чувашской Республики (далее - РЦНТ "ДК тракторостроителей").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2.4 в ред. Приказа Минкультуры Чувашской Республики </w:t>
      </w:r>
      <w:hyperlink r:id="rId22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2.5. Документы, указанные в п. 2.3 настоящего Порядка, рассматриваются просмотровой комиссией по присвоению и подтверждению звания "народный самодеятельный коллектив художественного творчества" в Чувашской Республике (далее - просмотровая комиссия), созданной РЦНТ "ДК тракторостроителей", в течение тридцати дней со дня их поступления в РЦНТ "ДК тракторостроителей".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23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Положение о просмотровой комиссии, определяющее порядок ее деятельности, утверждается приказом Министерства. Ее состав утверждается приказом РЦНТ "ДК тракторостроителей".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24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2.6. Просмотровая комиссия не позднее 20 дней со дня рассмотрения документов осуществляет просмотр программы выступления (творческой работы) коллектива с выездом на место и оформляет заключение в виде протокола с соответствующей рекомендацией по присвоению (об отказе в присвоении) коллективу Звания (далее - заключение).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25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2.7. Комплект документов с заключением просмотровой комиссии (далее - комплект документов) передается в структурное подразделение Министерства, курирующее вопросы развития народного творчества (далее - структурное подразделение Министерства) в течение семи дней со дня просмотра программы выступления (творческой работы).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2.8. Структурное подразделение Министерства осуществляет рассмотрение представленного комплекта документов в течение тридцати дней со дня его поступления, подготавливает в установленном порядке проект приказа о присуждении коллективу Звания.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2.9. Присвоение коллективу Звания осуществляется приказом Министерства.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2.10. Звание действует в течение трех лет, по истечении которых коллектив подтверждает Звание в порядке, установленном разделом III настоящего Порядка.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2.11. Коллективу, удостоенному Звания, вручается Диплом, оформляемый в соответствии с приложением N 1 к настоящему Порядку.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2.12. Вручение Диплома о присуждении Звания производится в торжественной обстановке.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2.13. Копия приказа о присвоении Звания направляется в адрес заявителя в течение трех дней со дня подписания приказа.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2.14. Несоответствие коллектива одному из условий, предусмотренных пунктом 2.1 настоящего Порядка, является основанием для отказа в присвоении Звания.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Решение об отказе в присвоении коллективу Звания принимается Министерством в течение тридцати дней со дня поступления комплекта документов с заключением просмотровой комиссии в структурное подразделение Министерства, по истечении которых в адрес заявителя направляется соответствующее уведомление с указанием мотивированной причины отказа.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(п. 2.14 в ред. Приказа Минкультуры Чувашской Республики </w:t>
      </w:r>
      <w:hyperlink r:id="rId26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24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III. Условия и порядок подтверждения Звания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3.1. Коллектив, удостоенный Звания (далее - народный коллектив), подтверждает Звание один раз в три года.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3.2. Народный коллектив в течение трех лет со дня присвоения Звания для дальнейшего его подтверждения должен отвечать следующим условиям: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а) ежегодно выпускать: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не менее одного многоактного и одного одноактного спектакля либо одного любительского фильма (драматические, музыкально-драматические, кукольные 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театры, киностудии);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одну концертную программу в двух отделениях, обновляя не менее четвертой части текущего репертуара в год (хоровые, вокальные, хореографические, ансамбли песни и танца, все виды оркестровых коллективов, эстрадно-музыкальные, цирковые коллективы);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не менее двух постановок-программ (агитбригады, </w:t>
      </w:r>
      <w:proofErr w:type="spellStart"/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агиттеатры</w:t>
      </w:r>
      <w:proofErr w:type="spellEnd"/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; театры чтецов, эстрады, миниатюры);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не менее двух выставок творческих работ и оказание помощи в художественном оформлении культурно-досуговых учреждений (фотостудии, студии изобразительного и декоративно-прикладного творчества);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б) регулярно выступать перед зрителями со спектаклями, концертами, представлениями, устраивать выставки, любительские показы, творческие вечера, ежегодно проводить творческие отчеты, принимать активное участие в концертах, фестивалях, смотрах, выставках и других мероприятиях, организуемых администрацией муниципального образования Чувашской Республики, РЦНТ "ДК тракторостроителей", Министерством;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27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28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28.12.2022 N 01-05/692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в) выявлять и поддерживать таланты и дарования, развивать индивидуальные способности участников народного коллектива;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г) осуществлять шефство над самодеятельными коллективами художественного творчества, оказывать им систематическую творческую и методическую помощь, ежегодно проводить совместные с ними выступления перед населением;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д) организовывать деятельность на основе преемственности, иметь не менее одного коллектива-спутника (группу, в которой проходят обучение вновь принятые в народный коллектив участники).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3.3. Народные коллективы работают по плану творческой деятельности (планируют выпуск новых работ, произведений, проведение репетиционной деятельности, творческой учебы, участвуют в конкурсах, фестивалях, выступлениях перед зрителями), утвержденному руководителем КДУ.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(в ред. Приказа Минкультуры Чувашской Республики </w:t>
      </w:r>
      <w:hyperlink r:id="rId29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3.4. Для координации деятельности народного коллектива создается художественный совет из числа штатных работников и ведущих участников народного коллектива, а также привлеченных специалистов, деятелей культуры и искусства. Состав художественного совета утверждается руководителем КДУ.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30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3.5. Художественный совет обсуждает репертуарные планы, планы учебно-методической, учебно-воспитательной и организационно-творческой деятельности народного коллектива, способствует их осуществлению, участвует в просмотре и приеме новых спектаклей, концертных программ, любительских кинофильмов и выставок, привлекая к работе народного коллектива деятелей профессионального искусства.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3.6. Для подтверждения Звания в адрес РЦНТ "ДК тракторостроителей" руководителем народного коллектива в срок до 1 декабря, предшествующего отчетному году, представляются следующие документы: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31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заявка с предлагаемой датой подтверждения Звания по форме, согласно приложению N 2 к настоящему Порядку;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репертуарные (творческие) планы на текущий и отчетный годы, утвержденные руководителем КДУ;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32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сценарный план выступления (описание творческой работы) народного коллектива;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списки членов народного коллектива и коллектива-спутника;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 xml:space="preserve">документы и материалы о наградах и поощрениях, которых удостоены народный коллектив и его руководитель за последние три года (копии 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удостоверений о наградах, почетных грамот, дипломов);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усмотрение руководителя народного коллектива могут быть представлены статьи, информации, отзывы о народном коллективе, опубликованные в средствах массовой информации.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3.7. Просмотровая комиссия с выездом на место осуществляет просмотр программы выступления (творческой работы) народного коллектива согласно графику выездов, составленному до 30 декабря, предшествующего отчетному году.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3.8. Просмотровая комиссия в течение семи дней после просмотра программы выступления (творческой работы) народного коллектива в адрес Министерства представляет соответствующее заключение с рекомендацией подтверждения либо лишения Звания, оформленное в виде протокола, с приложением документов, указанных в п. 3.6 Порядка.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3.9. Структурное подразделение Министерства осуществляет рассмотрение документов, поступивших в соответствии с п. 3.8 настоящего Порядка, подготавливает в установленном порядке до 30 декабря отчетного года проект приказа о подтверждении народным коллективом Звания либо о лишении народного коллектива Звания.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3.10. Подтверждение народным коллективом Звания народного коллектива осуществляется приказом Министерства, в соответствии с которым срок действия Звания продлевается на очередные 3 года.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3.11. Народный коллектив лишается Звания приказом Министерства, основанием которого является: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заключение просмотровой комиссии, оформленное в виде протокола, о несоответствии народного коллектива условиям, предусмотренным п. 3.2 настоящего Порядка;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ходатайство руководителя КДУ либо главы администрации муниципального образования Чувашской Республики о лишении народного коллектива Звания с обоснованием причины вынесения ходатайства;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33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4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5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28.12.2022 N 01-05/692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истечение срока действия Звания при отсутствии заявки народного коллектива на подтверждение Звания.</w:t>
      </w:r>
    </w:p>
    <w:p w:rsidR="00190134" w:rsidRPr="00190134" w:rsidRDefault="00190134" w:rsidP="00190134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Приложение N 1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присвоения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подтверждения звания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"народный самодеятельный коллектив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художественного творчества"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Чувашской Республике</w:t>
      </w:r>
    </w:p>
    <w:p w:rsidR="00190134" w:rsidRPr="00190134" w:rsidRDefault="00190134" w:rsidP="00190134">
      <w:pPr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ОПИСАНИЕ ДИПЛОМА "НАРОДНОГО САМОДЕЯТЕЛЬНОГО КОЛЛЕКТИВА ХУДОЖЕСТВЕННОГО ТВОРЧЕСТВА" В ЧУВАШСКОЙ РЕСПУБЛИКЕ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Диплом народного самодеятельного коллектива художественного творчества в Чувашской Республике - полиграфическое изделие в твердой обложке форматом 240 x 155 мм сложенное вдвое.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Лицевая сторона диплома (1 и 4 страницы)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Лицевая сторона диплома исполнена в красном цвете.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1 странице слева, сверху вниз изображен чувашский орнаментальный узор, тисненный золотистой краской. Посередине 1 страницы - также тисненный золотистой краской текст следующего содержания: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"ДИПЛОМ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народного самодеятельного коллектива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художественного творчества в Чувашской Республике"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4 странице лицевой стороны диплома надписей не содержится.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240" w:line="240" w:lineRule="auto"/>
        <w:jc w:val="center"/>
        <w:textAlignment w:val="baseline"/>
        <w:outlineLvl w:val="3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Разворот обложки диплома (2 и 3 страницы)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Разворот обложки диплома исполнен на белом фоне.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На 2 странице посередине - цветное изображение Государственного герба Чувашской Республики на белом фоне.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На 3 странице разворота обложки диплома текст, исполненный в синем цвете, на белом фоне следующего содержания: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"ДИПЛОМ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"народного самодеятельного коллектива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художественного творчества" в Чувашской Республике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За активную работу по развитию народного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художественного творчества, высокий уровень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исполнительского мастерства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______________________________________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присвоено звание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  <w:t>"НАРОДНЫЙ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САМОДЕЯТЕЛЬНЫЙ КОЛЛЕКТИВ ХУДОЖЕСТВЕННОГО ТВОРЧЕСТВА"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 ЧУВАШСКОЙ РЕСПУБЛИКЕ</w:t>
      </w:r>
    </w:p>
    <w:p w:rsidR="00190134" w:rsidRPr="00190134" w:rsidRDefault="00190134" w:rsidP="00190134">
      <w:pPr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"____" ____________ ___ года"</w:t>
      </w:r>
    </w:p>
    <w:p w:rsidR="00190134" w:rsidRPr="00190134" w:rsidRDefault="00190134" w:rsidP="00190134">
      <w:pPr>
        <w:spacing w:after="240" w:line="240" w:lineRule="auto"/>
        <w:jc w:val="right"/>
        <w:textAlignment w:val="baseline"/>
        <w:outlineLvl w:val="2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Приложение N 2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к Порядку присвоения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подтверждения звания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"народный самодеятельный коллектив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художественного творчества"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в Чувашской Республике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 xml:space="preserve">                                  ЗАЯВКА 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народного самодеятельного коллектива 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                    художественного творчества 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br/>
        <w:t>    1. Наименование народного коллектива __________________________________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2. Год основания народного коллектива _________________________________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    3. Ф.И.О., должность, почетные звания руководителя народного коллектива 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___________________________________________________________________________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4. Адрес ______________________________________________________________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5. Контактный телефон _________________________________________________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6.   Дата   </w:t>
      </w:r>
      <w:proofErr w:type="gramStart"/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и  место</w:t>
      </w:r>
      <w:proofErr w:type="gramEnd"/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  предполагаемого  подтверждения  звания  "народный 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 xml:space="preserve">самодеятельный коллектив художественного творчества" в Чувашской Республике 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lastRenderedPageBreak/>
        <w:t>______________________________________________________</w:t>
      </w:r>
    </w:p>
    <w:p w:rsidR="00190134" w:rsidRPr="00190134" w:rsidRDefault="00190134" w:rsidP="00190134">
      <w:pPr>
        <w:spacing w:after="0" w:line="240" w:lineRule="auto"/>
        <w:textAlignment w:val="baseline"/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</w:pPr>
      <w:r w:rsidRPr="00190134">
        <w:rPr>
          <w:rFonts w:ascii="Courier New" w:eastAsia="Times New Roman" w:hAnsi="Courier New" w:cs="Courier New"/>
          <w:color w:val="444444"/>
          <w:spacing w:val="-18"/>
          <w:sz w:val="24"/>
          <w:szCs w:val="24"/>
          <w:lang w:eastAsia="ru-RU"/>
        </w:rPr>
        <w:t>    7. Дата подачи заявки _________________________________________________</w:t>
      </w:r>
    </w:p>
    <w:p w:rsidR="00190134" w:rsidRPr="00190134" w:rsidRDefault="00190134" w:rsidP="00190134">
      <w:pPr>
        <w:shd w:val="clear" w:color="auto" w:fill="FFFFFF"/>
        <w:spacing w:after="240" w:line="240" w:lineRule="auto"/>
        <w:jc w:val="right"/>
        <w:textAlignment w:val="baseline"/>
        <w:outlineLvl w:val="1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Утверждено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приказом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 xml:space="preserve">Министерства </w:t>
      </w:r>
      <w:proofErr w:type="gramStart"/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>культуры,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</w:t>
      </w:r>
      <w:proofErr w:type="gramEnd"/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t xml:space="preserve"> делам национальностей,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информационной политики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и архивного дела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Чувашской Республики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от 01.11.2010 N 01-07/387</w:t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     (Приложение N 2)</w:t>
      </w:r>
    </w:p>
    <w:p w:rsidR="00190134" w:rsidRPr="00190134" w:rsidRDefault="00190134" w:rsidP="00190134">
      <w:pPr>
        <w:shd w:val="clear" w:color="auto" w:fill="FFFFFF"/>
        <w:spacing w:after="240" w:line="240" w:lineRule="auto"/>
        <w:jc w:val="center"/>
        <w:textAlignment w:val="baseline"/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</w:r>
      <w:r w:rsidRPr="00190134">
        <w:rPr>
          <w:rFonts w:ascii="Arial" w:eastAsia="Times New Roman" w:hAnsi="Arial" w:cs="Arial"/>
          <w:b/>
          <w:bCs/>
          <w:color w:val="444444"/>
          <w:sz w:val="24"/>
          <w:szCs w:val="24"/>
          <w:lang w:eastAsia="ru-RU"/>
        </w:rPr>
        <w:br/>
        <w:t>ПОЛОЖЕНИЕ О ПРОСМОТРОВОЙ КОМИССИИ ПО ПРИСВОЕНИЮ И ПОДТВЕРЖДЕНИЮ ЗВАНИЯ "НАРОДНЫЙ САМОДЕЯТЕЛЬНЫЙ КОЛЛЕКТИВ ХУДОЖЕСТВЕННОГО ТВОРЧЕСТВА" В ЧУВАШСКОЙ РЕСПУБЛИКЕ</w:t>
      </w:r>
    </w:p>
    <w:p w:rsidR="00190134" w:rsidRPr="00190134" w:rsidRDefault="00190134" w:rsidP="00190134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36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7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1. Просмотровая комиссия по присвоению, подтверждению звания "народный самодеятельный коллектив художественного творчества" в Чувашской Республике (далее - Комиссия) создается автономным учреждением Чувашской Республики "Республиканский центр народного творчества "Дворец культуры тракторостроителей" Министерства культуры, по делам национальностей и архивного дела Чувашской Республики (далее - РЦНТ "ДК тракторостроителей") и является консультативным органом Министерства культуры, по делам национальностей и архивного дела Чувашской Республики, обеспечивающим реализацию полномочий по решению вопросов присвоения творческим клубным формированиям художественной направленности и подтверждения ими звания "народный самодеятельный коллектив художественного творчества" в Чувашской Республике (далее - Звание).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Приказов Минкультуры Чувашской Республики </w:t>
      </w:r>
      <w:hyperlink r:id="rId38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27.11.2012 N 01-07/506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, </w:t>
      </w:r>
      <w:hyperlink r:id="rId39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2. В своей работе Комиссия руководствуется законодательством Российской Федерации и законодательством Чувашской Республики, а также настоящим приказом.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3. Состав Комиссии утверждается приказом РЦНТ "ДК тракторостроителей".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40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В состав Комиссии включаются специалисты РЦНТ "ДК тракторостроителей" и привлеченные независимые эксперты, внесшие значительный вклад в развитие самодеятельного художественного творчества, культуры, искусства и науки Чувашской Республики.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41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Число независимых экспертов должно составлять не менее одной второй от общего числа членов Комиссии.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4. Основными задачами Комиссии являются: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рассмотрение документов, представленных на присвоение и подтверждение Звания с выездом на место для просмотра программы выступления (творческой работы) коллектива;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представление в Министерство заключений, оформленных в виде протоколов, с соответствующими рекомендациями по результатам просмотров программ выступления (творческих работ) и рассмотрения документов;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рассмотрение вопросов совершенствования работы народных коллективов;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выполнение отдельных поручений Министерства по вопросам присвоения, подтверждения или лишения Звания.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5. Комиссия для выполнения своих задач имеет право: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заслушивать на своих заседаниях отчеты руководителей коллективов и органов местного самоуправления по вопросам, входящим в компетенцию Комиссии, а также давать рекомендации и разъяснения по вопросам, входящим в ее компетенцию;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привлекать для подготовки заключений по вопросам присвоения, подтверждения и лишения Звания представителей учреждений и организаций культуры, а также ученых и специалистов;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использовать системы связи и коммуникации;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lastRenderedPageBreak/>
        <w:t>информировать Министерство по вопросам, входящим в компетенцию Комиссии.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6. Комиссия в соответствии с возложенными на нее основными задачами создает экспертные советы по направлениям культурно-досуговой деятельности и народного творчества.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7. Комиссия состоит из председателя, двух заместителей председателя, секретаря и членов Комиссии.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8. Председатель Комиссии: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руководит работой Комиссии;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утверждает повестку дня заседаний Комиссии;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председательствует на заседаниях Комиссии;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осуществляет иные полномочия, предусмотренные законодательством Чувашской Республики.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9. График выездов, время и место заседаний Комиссии устанавливается ее председателем в течение тридцати дней после рассмотрения документов по присвоению, подтверждению и лишению Звания.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10. В отсутствие председателя Комиссии его обязанности исполняет один из его заместителей по поручению председателя Комиссии.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11. Секретарь Комиссии решает организационные вопросы, связанные с подготовкой заседаний Комиссии, а также извещает членов Комиссии о дате, времени и месте заседания не позднее чем за семь рабочих дней до дня заседания Комиссии.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12. Заседание Комиссии считается правомочным, если на нем присутствует более половины ее членов.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13. Решение Комиссии принимается простым большинством голосов присутствующих на заседании членов Комиссии. При равенстве голосов голос председательствующего на заседании является решающим.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14. Решения Комиссии оформляются протоколом, который подписывается председателем Комиссии или его заместителем, председательствующим на заседании, и секретарем Комиссии, и направляется в Министерство не позднее семи дней со дня просмотра программы выступления (творческих работ) коллектива.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15. Организационно-техническое обеспечение деятельности Комиссии осуществляет РЦНТ "ДК тракторостроителей".</w:t>
      </w: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br/>
      </w:r>
    </w:p>
    <w:p w:rsidR="00190134" w:rsidRPr="00190134" w:rsidRDefault="00190134" w:rsidP="00190134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</w:p>
    <w:p w:rsidR="00190134" w:rsidRPr="00190134" w:rsidRDefault="00190134" w:rsidP="00190134">
      <w:pPr>
        <w:shd w:val="clear" w:color="auto" w:fill="FFFFFF"/>
        <w:spacing w:after="0" w:line="240" w:lineRule="auto"/>
        <w:ind w:firstLine="480"/>
        <w:textAlignment w:val="baseline"/>
        <w:rPr>
          <w:rFonts w:ascii="Arial" w:eastAsia="Times New Roman" w:hAnsi="Arial" w:cs="Arial"/>
          <w:color w:val="444444"/>
          <w:sz w:val="24"/>
          <w:szCs w:val="24"/>
          <w:lang w:eastAsia="ru-RU"/>
        </w:rPr>
      </w:pPr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(в ред. Приказа Минкультуры Чувашской Республики </w:t>
      </w:r>
      <w:hyperlink r:id="rId42" w:history="1">
        <w:r w:rsidRPr="00190134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от 28.02.2022 N 01-05/108</w:t>
        </w:r>
      </w:hyperlink>
      <w:r w:rsidRPr="00190134">
        <w:rPr>
          <w:rFonts w:ascii="Arial" w:eastAsia="Times New Roman" w:hAnsi="Arial" w:cs="Arial"/>
          <w:color w:val="444444"/>
          <w:sz w:val="24"/>
          <w:szCs w:val="24"/>
          <w:lang w:eastAsia="ru-RU"/>
        </w:rPr>
        <w:t>)</w:t>
      </w:r>
    </w:p>
    <w:p w:rsidR="003B2DCE" w:rsidRDefault="003B2DCE">
      <w:bookmarkStart w:id="0" w:name="_GoBack"/>
      <w:bookmarkEnd w:id="0"/>
    </w:p>
    <w:sectPr w:rsidR="003B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134"/>
    <w:rsid w:val="00190134"/>
    <w:rsid w:val="003B2DCE"/>
    <w:rsid w:val="007761D5"/>
    <w:rsid w:val="00BA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F67F8D-84D7-4FD4-AFB4-A961401A2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6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83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6938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644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2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85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6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543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08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2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1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13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657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6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12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3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9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46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4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2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4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108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882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10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33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06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78158113" TargetMode="External"/><Relationship Id="rId13" Type="http://schemas.openxmlformats.org/officeDocument/2006/relationships/hyperlink" Target="https://docs.cntd.ru/document/473600107" TargetMode="External"/><Relationship Id="rId18" Type="http://schemas.openxmlformats.org/officeDocument/2006/relationships/hyperlink" Target="https://docs.cntd.ru/document/578158113" TargetMode="External"/><Relationship Id="rId26" Type="http://schemas.openxmlformats.org/officeDocument/2006/relationships/hyperlink" Target="https://docs.cntd.ru/document/473600107" TargetMode="External"/><Relationship Id="rId39" Type="http://schemas.openxmlformats.org/officeDocument/2006/relationships/hyperlink" Target="https://docs.cntd.ru/document/578158113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docs.cntd.ru/document/473600107" TargetMode="External"/><Relationship Id="rId34" Type="http://schemas.openxmlformats.org/officeDocument/2006/relationships/hyperlink" Target="https://docs.cntd.ru/document/578158113" TargetMode="External"/><Relationship Id="rId42" Type="http://schemas.openxmlformats.org/officeDocument/2006/relationships/hyperlink" Target="https://docs.cntd.ru/document/578158113" TargetMode="External"/><Relationship Id="rId7" Type="http://schemas.openxmlformats.org/officeDocument/2006/relationships/hyperlink" Target="https://docs.cntd.ru/document/446182498" TargetMode="External"/><Relationship Id="rId12" Type="http://schemas.openxmlformats.org/officeDocument/2006/relationships/hyperlink" Target="https://docs.cntd.ru/document/406490689" TargetMode="External"/><Relationship Id="rId17" Type="http://schemas.openxmlformats.org/officeDocument/2006/relationships/hyperlink" Target="https://docs.cntd.ru/document/406490689" TargetMode="External"/><Relationship Id="rId25" Type="http://schemas.openxmlformats.org/officeDocument/2006/relationships/hyperlink" Target="https://docs.cntd.ru/document/473600107" TargetMode="External"/><Relationship Id="rId33" Type="http://schemas.openxmlformats.org/officeDocument/2006/relationships/hyperlink" Target="https://docs.cntd.ru/document/473600107" TargetMode="External"/><Relationship Id="rId38" Type="http://schemas.openxmlformats.org/officeDocument/2006/relationships/hyperlink" Target="https://docs.cntd.ru/document/47360010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cs.cntd.ru/document/578158113" TargetMode="External"/><Relationship Id="rId20" Type="http://schemas.openxmlformats.org/officeDocument/2006/relationships/hyperlink" Target="https://docs.cntd.ru/document/473600107" TargetMode="External"/><Relationship Id="rId29" Type="http://schemas.openxmlformats.org/officeDocument/2006/relationships/hyperlink" Target="https://docs.cntd.ru/document/473600107" TargetMode="External"/><Relationship Id="rId41" Type="http://schemas.openxmlformats.org/officeDocument/2006/relationships/hyperlink" Target="https://docs.cntd.ru/document/578158113" TargetMode="External"/><Relationship Id="rId1" Type="http://schemas.openxmlformats.org/officeDocument/2006/relationships/styles" Target="styles.xml"/><Relationship Id="rId6" Type="http://schemas.openxmlformats.org/officeDocument/2006/relationships/hyperlink" Target="https://docs.cntd.ru/document/406490689" TargetMode="External"/><Relationship Id="rId11" Type="http://schemas.openxmlformats.org/officeDocument/2006/relationships/hyperlink" Target="https://docs.cntd.ru/document/578158113" TargetMode="External"/><Relationship Id="rId24" Type="http://schemas.openxmlformats.org/officeDocument/2006/relationships/hyperlink" Target="https://docs.cntd.ru/document/578158113" TargetMode="External"/><Relationship Id="rId32" Type="http://schemas.openxmlformats.org/officeDocument/2006/relationships/hyperlink" Target="https://docs.cntd.ru/document/473600107" TargetMode="External"/><Relationship Id="rId37" Type="http://schemas.openxmlformats.org/officeDocument/2006/relationships/hyperlink" Target="https://docs.cntd.ru/document/578158113" TargetMode="External"/><Relationship Id="rId40" Type="http://schemas.openxmlformats.org/officeDocument/2006/relationships/hyperlink" Target="https://docs.cntd.ru/document/578158113" TargetMode="External"/><Relationship Id="rId5" Type="http://schemas.openxmlformats.org/officeDocument/2006/relationships/hyperlink" Target="https://docs.cntd.ru/document/578158113" TargetMode="External"/><Relationship Id="rId15" Type="http://schemas.openxmlformats.org/officeDocument/2006/relationships/hyperlink" Target="https://docs.cntd.ru/document/473600107" TargetMode="External"/><Relationship Id="rId23" Type="http://schemas.openxmlformats.org/officeDocument/2006/relationships/hyperlink" Target="https://docs.cntd.ru/document/578158113" TargetMode="External"/><Relationship Id="rId28" Type="http://schemas.openxmlformats.org/officeDocument/2006/relationships/hyperlink" Target="https://docs.cntd.ru/document/406490689" TargetMode="External"/><Relationship Id="rId36" Type="http://schemas.openxmlformats.org/officeDocument/2006/relationships/hyperlink" Target="https://docs.cntd.ru/document/473600107" TargetMode="External"/><Relationship Id="rId10" Type="http://schemas.openxmlformats.org/officeDocument/2006/relationships/hyperlink" Target="https://docs.cntd.ru/document/473600107" TargetMode="External"/><Relationship Id="rId19" Type="http://schemas.openxmlformats.org/officeDocument/2006/relationships/hyperlink" Target="https://docs.cntd.ru/document/406490689" TargetMode="External"/><Relationship Id="rId31" Type="http://schemas.openxmlformats.org/officeDocument/2006/relationships/hyperlink" Target="https://docs.cntd.ru/document/578158113" TargetMode="External"/><Relationship Id="rId44" Type="http://schemas.openxmlformats.org/officeDocument/2006/relationships/theme" Target="theme/theme1.xml"/><Relationship Id="rId4" Type="http://schemas.openxmlformats.org/officeDocument/2006/relationships/hyperlink" Target="https://docs.cntd.ru/document/473600107" TargetMode="External"/><Relationship Id="rId9" Type="http://schemas.openxmlformats.org/officeDocument/2006/relationships/hyperlink" Target="https://docs.cntd.ru/document/406490689" TargetMode="External"/><Relationship Id="rId14" Type="http://schemas.openxmlformats.org/officeDocument/2006/relationships/hyperlink" Target="https://docs.cntd.ru/document/473600107" TargetMode="External"/><Relationship Id="rId22" Type="http://schemas.openxmlformats.org/officeDocument/2006/relationships/hyperlink" Target="https://docs.cntd.ru/document/578158113" TargetMode="External"/><Relationship Id="rId27" Type="http://schemas.openxmlformats.org/officeDocument/2006/relationships/hyperlink" Target="https://docs.cntd.ru/document/578158113" TargetMode="External"/><Relationship Id="rId30" Type="http://schemas.openxmlformats.org/officeDocument/2006/relationships/hyperlink" Target="https://docs.cntd.ru/document/473600107" TargetMode="External"/><Relationship Id="rId35" Type="http://schemas.openxmlformats.org/officeDocument/2006/relationships/hyperlink" Target="https://docs.cntd.ru/document/406490689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15</Pages>
  <Words>3735</Words>
  <Characters>21294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2025-05-27T08:21:00Z</dcterms:created>
  <dcterms:modified xsi:type="dcterms:W3CDTF">2025-05-27T08:24:00Z</dcterms:modified>
</cp:coreProperties>
</file>